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08" w:rsidRDefault="00EB2D08" w:rsidP="002B738E">
      <w:pPr>
        <w:widowControl/>
        <w:tabs>
          <w:tab w:val="left" w:pos="317"/>
          <w:tab w:val="left" w:pos="1523"/>
        </w:tabs>
        <w:autoSpaceDE/>
        <w:autoSpaceDN/>
        <w:adjustRightInd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20130" cy="7920168"/>
            <wp:effectExtent l="19050" t="0" r="0" b="0"/>
            <wp:docPr id="1" name="Рисунок 1" descr="C:\Documents and Settings\Елена\Рабочий стол\педсовет 2018 сайт\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педсовет 2018 сайт\1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D08" w:rsidRDefault="00EB2D08" w:rsidP="002B738E">
      <w:pPr>
        <w:widowControl/>
        <w:tabs>
          <w:tab w:val="left" w:pos="317"/>
          <w:tab w:val="left" w:pos="1523"/>
        </w:tabs>
        <w:autoSpaceDE/>
        <w:autoSpaceDN/>
        <w:adjustRightInd/>
        <w:jc w:val="both"/>
        <w:rPr>
          <w:sz w:val="24"/>
          <w:szCs w:val="24"/>
        </w:rPr>
      </w:pPr>
    </w:p>
    <w:p w:rsidR="00EB2D08" w:rsidRDefault="00EB2D08" w:rsidP="002B738E">
      <w:pPr>
        <w:widowControl/>
        <w:tabs>
          <w:tab w:val="left" w:pos="317"/>
          <w:tab w:val="left" w:pos="1523"/>
        </w:tabs>
        <w:autoSpaceDE/>
        <w:autoSpaceDN/>
        <w:adjustRightInd/>
        <w:jc w:val="both"/>
        <w:rPr>
          <w:sz w:val="24"/>
          <w:szCs w:val="24"/>
        </w:rPr>
      </w:pPr>
    </w:p>
    <w:p w:rsidR="00EB2D08" w:rsidRDefault="00EB2D08" w:rsidP="002B738E">
      <w:pPr>
        <w:widowControl/>
        <w:tabs>
          <w:tab w:val="left" w:pos="317"/>
          <w:tab w:val="left" w:pos="1523"/>
        </w:tabs>
        <w:autoSpaceDE/>
        <w:autoSpaceDN/>
        <w:adjustRightInd/>
        <w:jc w:val="both"/>
        <w:rPr>
          <w:sz w:val="24"/>
          <w:szCs w:val="24"/>
        </w:rPr>
      </w:pPr>
    </w:p>
    <w:p w:rsidR="00EB2D08" w:rsidRDefault="00EB2D08" w:rsidP="002B738E">
      <w:pPr>
        <w:widowControl/>
        <w:tabs>
          <w:tab w:val="left" w:pos="317"/>
          <w:tab w:val="left" w:pos="1523"/>
        </w:tabs>
        <w:autoSpaceDE/>
        <w:autoSpaceDN/>
        <w:adjustRightInd/>
        <w:jc w:val="both"/>
        <w:rPr>
          <w:sz w:val="24"/>
          <w:szCs w:val="24"/>
        </w:rPr>
      </w:pPr>
    </w:p>
    <w:p w:rsidR="00EB2D08" w:rsidRDefault="00EB2D08" w:rsidP="002B738E">
      <w:pPr>
        <w:widowControl/>
        <w:tabs>
          <w:tab w:val="left" w:pos="317"/>
          <w:tab w:val="left" w:pos="1523"/>
        </w:tabs>
        <w:autoSpaceDE/>
        <w:autoSpaceDN/>
        <w:adjustRightInd/>
        <w:jc w:val="both"/>
        <w:rPr>
          <w:sz w:val="24"/>
          <w:szCs w:val="24"/>
        </w:rPr>
      </w:pPr>
    </w:p>
    <w:p w:rsidR="00EB2D08" w:rsidRDefault="00EB2D08" w:rsidP="002B738E">
      <w:pPr>
        <w:widowControl/>
        <w:tabs>
          <w:tab w:val="left" w:pos="317"/>
          <w:tab w:val="left" w:pos="1523"/>
        </w:tabs>
        <w:autoSpaceDE/>
        <w:autoSpaceDN/>
        <w:adjustRightInd/>
        <w:jc w:val="both"/>
        <w:rPr>
          <w:sz w:val="24"/>
          <w:szCs w:val="24"/>
        </w:rPr>
      </w:pPr>
    </w:p>
    <w:p w:rsidR="002B738E" w:rsidRPr="00131EE0" w:rsidRDefault="002B738E" w:rsidP="002B738E">
      <w:pPr>
        <w:widowControl/>
        <w:tabs>
          <w:tab w:val="left" w:pos="317"/>
          <w:tab w:val="left" w:pos="1523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83C9D" w:rsidRPr="002B738E">
        <w:rPr>
          <w:b/>
          <w:sz w:val="24"/>
          <w:szCs w:val="24"/>
        </w:rPr>
        <w:t xml:space="preserve">По </w:t>
      </w:r>
      <w:r w:rsidRPr="002B738E">
        <w:rPr>
          <w:b/>
          <w:sz w:val="24"/>
          <w:szCs w:val="24"/>
        </w:rPr>
        <w:t>третьему</w:t>
      </w:r>
      <w:r w:rsidR="00183C9D">
        <w:rPr>
          <w:sz w:val="24"/>
          <w:szCs w:val="24"/>
        </w:rPr>
        <w:t xml:space="preserve"> вопросу слушали выступление </w:t>
      </w:r>
      <w:proofErr w:type="spellStart"/>
      <w:r w:rsidR="00183C9D">
        <w:rPr>
          <w:sz w:val="24"/>
          <w:szCs w:val="24"/>
        </w:rPr>
        <w:t>И.С.Осадчевой</w:t>
      </w:r>
      <w:proofErr w:type="spellEnd"/>
      <w:r w:rsidR="00183C9D">
        <w:rPr>
          <w:sz w:val="24"/>
          <w:szCs w:val="24"/>
        </w:rPr>
        <w:t xml:space="preserve">, заведующего МДОУ, которая </w:t>
      </w:r>
      <w:r>
        <w:rPr>
          <w:sz w:val="24"/>
          <w:szCs w:val="24"/>
        </w:rPr>
        <w:t>объяснила педагогам, что достаточно высокая заболеваемость воспитанников требует разработки плана мероприятий по снижению заболеваемости. (План оздоровления прилагается).</w:t>
      </w:r>
      <w:r w:rsidRPr="002B738E">
        <w:rPr>
          <w:sz w:val="24"/>
          <w:szCs w:val="24"/>
        </w:rPr>
        <w:t xml:space="preserve"> </w:t>
      </w:r>
      <w:r>
        <w:rPr>
          <w:sz w:val="24"/>
          <w:szCs w:val="24"/>
        </w:rPr>
        <w:t>Далее заведующий предложила коллегам совместно обсудить данный вопрос, высказать свое мнение, предложения.</w:t>
      </w:r>
    </w:p>
    <w:p w:rsidR="000900DB" w:rsidRPr="002B738E" w:rsidRDefault="002B738E" w:rsidP="000900DB">
      <w:pPr>
        <w:tabs>
          <w:tab w:val="left" w:pos="-142"/>
          <w:tab w:val="left" w:pos="152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Голосовали</w:t>
      </w:r>
      <w:r w:rsidR="007942B3">
        <w:rPr>
          <w:sz w:val="24"/>
          <w:szCs w:val="24"/>
        </w:rPr>
        <w:t>: за – 13</w:t>
      </w:r>
      <w:r>
        <w:rPr>
          <w:sz w:val="24"/>
          <w:szCs w:val="24"/>
        </w:rPr>
        <w:t xml:space="preserve"> человек, против – 0 человек.</w:t>
      </w:r>
    </w:p>
    <w:p w:rsidR="000900DB" w:rsidRPr="002B738E" w:rsidRDefault="000900DB" w:rsidP="002B738E">
      <w:pPr>
        <w:tabs>
          <w:tab w:val="left" w:pos="-142"/>
          <w:tab w:val="left" w:pos="1523"/>
        </w:tabs>
        <w:ind w:firstLine="709"/>
        <w:jc w:val="both"/>
        <w:rPr>
          <w:b/>
          <w:sz w:val="24"/>
          <w:szCs w:val="24"/>
        </w:rPr>
      </w:pPr>
      <w:r w:rsidRPr="00337174">
        <w:rPr>
          <w:sz w:val="24"/>
          <w:szCs w:val="24"/>
        </w:rPr>
        <w:t xml:space="preserve">В рамках педагогической мастерской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</w:t>
      </w:r>
      <w:r w:rsidR="002B738E">
        <w:rPr>
          <w:b/>
          <w:sz w:val="24"/>
          <w:szCs w:val="24"/>
        </w:rPr>
        <w:t xml:space="preserve">четвертому </w:t>
      </w:r>
      <w:r w:rsidR="002B738E" w:rsidRPr="002B738E">
        <w:rPr>
          <w:sz w:val="24"/>
          <w:szCs w:val="24"/>
        </w:rPr>
        <w:t>вопросу</w:t>
      </w:r>
      <w:r w:rsidR="002B738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выступила Н.Р.Воронова, инструктор по физической культуре, с докладом по теме: </w:t>
      </w:r>
      <w:r w:rsidRPr="00337174">
        <w:rPr>
          <w:sz w:val="24"/>
          <w:szCs w:val="24"/>
        </w:rPr>
        <w:t xml:space="preserve">«Формирование личностно – ориентированного подхода в </w:t>
      </w:r>
      <w:proofErr w:type="spellStart"/>
      <w:r w:rsidRPr="00337174">
        <w:rPr>
          <w:sz w:val="24"/>
          <w:szCs w:val="24"/>
        </w:rPr>
        <w:t>физкультурно</w:t>
      </w:r>
      <w:proofErr w:type="spellEnd"/>
      <w:r w:rsidRPr="00337174">
        <w:rPr>
          <w:sz w:val="24"/>
          <w:szCs w:val="24"/>
        </w:rPr>
        <w:t xml:space="preserve"> – оздоровительной деятельности участников образовательного процесса»</w:t>
      </w:r>
      <w:r>
        <w:rPr>
          <w:sz w:val="24"/>
          <w:szCs w:val="24"/>
        </w:rPr>
        <w:t xml:space="preserve">. Она отметила, </w:t>
      </w:r>
      <w:r w:rsidRPr="002B738E">
        <w:rPr>
          <w:sz w:val="24"/>
          <w:szCs w:val="24"/>
        </w:rPr>
        <w:t>что  личностно-ориентированный подход считается необходимым условием решения многих педагогических задач, в том числе и в физкультурно-оздоровительной работе дошкольного учреждения. Личностно-ориентированный подход предполагает последовательное отношение педагога к воспитаннику как к личности, как к сознательному ответственному субъекту собственного развития и воспитания. Реализуя этот подход, педагог оказывает помощь воспитаннику в осознании себя личностью, выявлении и раскрытии его возможностей, становлении самосознания, самореализации и самоутверждения.</w:t>
      </w:r>
    </w:p>
    <w:p w:rsidR="000900DB" w:rsidRPr="002B738E" w:rsidRDefault="000900DB" w:rsidP="000900D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</w:rPr>
      </w:pPr>
      <w:r w:rsidRPr="002B738E">
        <w:t xml:space="preserve">Для осуществления личностно-ориентированного подхода в физкультурно-оздоровительной работе с детьми крайне важна информация о состоянии здоровья воспитанника.  </w:t>
      </w:r>
      <w:r w:rsidRPr="002B738E">
        <w:rPr>
          <w:i/>
        </w:rPr>
        <w:t>(Выступление прилагается).</w:t>
      </w:r>
    </w:p>
    <w:p w:rsidR="000900DB" w:rsidRPr="004C141D" w:rsidRDefault="000900DB" w:rsidP="000900D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</w:rPr>
      </w:pPr>
      <w:r w:rsidRPr="004C141D">
        <w:t xml:space="preserve">Далее слушали выступление </w:t>
      </w:r>
      <w:proofErr w:type="spellStart"/>
      <w:r>
        <w:t>Пойминовой</w:t>
      </w:r>
      <w:proofErr w:type="spellEnd"/>
      <w:r>
        <w:t xml:space="preserve"> О.Е., </w:t>
      </w:r>
      <w:r w:rsidRPr="004C141D">
        <w:t xml:space="preserve"> воспитателя </w:t>
      </w:r>
      <w:r>
        <w:t>старшей группы</w:t>
      </w:r>
      <w:r w:rsidRPr="004C141D">
        <w:t>, по теме: «Оптимизация двигательной активности дошкольников на прогулке в обогащенной           пространственно – развивающей среде».</w:t>
      </w:r>
    </w:p>
    <w:p w:rsidR="0016334E" w:rsidRDefault="000900DB" w:rsidP="0016334E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zCs w:val="28"/>
        </w:rPr>
      </w:pPr>
      <w:r>
        <w:t xml:space="preserve">Оксана Евгеньевна отметила, что </w:t>
      </w:r>
      <w:r>
        <w:rPr>
          <w:color w:val="000000"/>
          <w:szCs w:val="28"/>
        </w:rPr>
        <w:t>очень важно, чтобы предметно – пространственная среда участка территории и ДОУ была не только безопасной и комфортной, но и развивающей. Важно оптимально охватить всю прогулочную территорию, творчески подойти к оформлению среды, создать такте игровые ситуации, которые бы стимулировали  у детей интерес к ее использованию</w:t>
      </w:r>
      <w:proofErr w:type="gramStart"/>
      <w:r>
        <w:rPr>
          <w:color w:val="000000"/>
          <w:szCs w:val="28"/>
        </w:rPr>
        <w:t>.</w:t>
      </w:r>
      <w:r w:rsidRPr="008611E7">
        <w:rPr>
          <w:i/>
          <w:szCs w:val="28"/>
        </w:rPr>
        <w:t>(</w:t>
      </w:r>
      <w:proofErr w:type="gramEnd"/>
      <w:r>
        <w:rPr>
          <w:i/>
          <w:szCs w:val="28"/>
        </w:rPr>
        <w:t xml:space="preserve"> Выступление </w:t>
      </w:r>
      <w:r w:rsidRPr="008611E7">
        <w:rPr>
          <w:i/>
          <w:szCs w:val="28"/>
        </w:rPr>
        <w:t>прилагается)</w:t>
      </w:r>
    </w:p>
    <w:p w:rsidR="002B738E" w:rsidRPr="0016334E" w:rsidRDefault="000900DB" w:rsidP="0016334E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zCs w:val="28"/>
        </w:rPr>
      </w:pPr>
      <w:r w:rsidRPr="0016334E">
        <w:t xml:space="preserve">По следующему вопросу слушали выступление воспитателя второй младшей группы №1 </w:t>
      </w:r>
      <w:proofErr w:type="spellStart"/>
      <w:r w:rsidRPr="0016334E">
        <w:t>Немыкиной</w:t>
      </w:r>
      <w:proofErr w:type="spellEnd"/>
      <w:r w:rsidRPr="0016334E">
        <w:t xml:space="preserve"> Д.А. по теме: «Организация предметно – пространственной среды воспитания здорового дошкольника». Дарья Андреевна отметила, что</w:t>
      </w:r>
      <w:r w:rsidR="0016334E" w:rsidRPr="0016334E">
        <w:t xml:space="preserve"> только правильно организованная предметно – пространственная среда может гарантировать охрану и укрепление физического и психического здоровья детей. Важно,  чтобы предметная среда имела характер открытой, незамкнутой системы, способной к корректировке и развитию вместе с детьми. А так же, чтобы предметная среда не только развивала, но и укрепляла здоровье детей, как психическое, так и физическое.</w:t>
      </w:r>
      <w:r w:rsidR="0016334E" w:rsidRPr="0016334E">
        <w:rPr>
          <w:color w:val="000000"/>
          <w:szCs w:val="28"/>
        </w:rPr>
        <w:t xml:space="preserve"> </w:t>
      </w:r>
      <w:r w:rsidR="0016334E" w:rsidRPr="008611E7">
        <w:rPr>
          <w:i/>
          <w:szCs w:val="28"/>
        </w:rPr>
        <w:t>(</w:t>
      </w:r>
      <w:r w:rsidR="0016334E">
        <w:rPr>
          <w:i/>
          <w:szCs w:val="28"/>
        </w:rPr>
        <w:t xml:space="preserve"> Выступление </w:t>
      </w:r>
      <w:r w:rsidR="0016334E" w:rsidRPr="008611E7">
        <w:rPr>
          <w:i/>
          <w:szCs w:val="28"/>
        </w:rPr>
        <w:t>прилагается)</w:t>
      </w:r>
    </w:p>
    <w:p w:rsidR="000900DB" w:rsidRPr="002B738E" w:rsidRDefault="000900DB" w:rsidP="002B738E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t xml:space="preserve">Старший воспитатель предложила педагогам совместно обсудить данный вопрос, высказать свое мнение и предложения. </w:t>
      </w:r>
    </w:p>
    <w:p w:rsidR="000900DB" w:rsidRDefault="000900DB" w:rsidP="002B738E">
      <w:pPr>
        <w:tabs>
          <w:tab w:val="left" w:pos="-142"/>
          <w:tab w:val="left" w:pos="1523"/>
        </w:tabs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Голосовали</w:t>
      </w:r>
      <w:r w:rsidR="007942B3">
        <w:rPr>
          <w:sz w:val="24"/>
          <w:szCs w:val="24"/>
        </w:rPr>
        <w:t>: за – 13</w:t>
      </w:r>
      <w:r>
        <w:rPr>
          <w:sz w:val="24"/>
          <w:szCs w:val="24"/>
        </w:rPr>
        <w:t xml:space="preserve"> человек, против – 0 человек.</w:t>
      </w:r>
    </w:p>
    <w:p w:rsidR="000900DB" w:rsidRDefault="000900DB" w:rsidP="002B738E">
      <w:pPr>
        <w:tabs>
          <w:tab w:val="left" w:pos="-142"/>
          <w:tab w:val="left" w:pos="1523"/>
        </w:tabs>
        <w:ind w:hanging="4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Постановили:</w:t>
      </w:r>
      <w:r>
        <w:rPr>
          <w:sz w:val="24"/>
          <w:szCs w:val="24"/>
        </w:rPr>
        <w:t xml:space="preserve"> информацию принять к сведению.</w:t>
      </w:r>
    </w:p>
    <w:p w:rsidR="0016334E" w:rsidRDefault="00440083" w:rsidP="0016334E">
      <w:pPr>
        <w:tabs>
          <w:tab w:val="left" w:pos="-142"/>
          <w:tab w:val="left" w:pos="1523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Далее старший воспитатель </w:t>
      </w:r>
      <w:proofErr w:type="spellStart"/>
      <w:r>
        <w:rPr>
          <w:b/>
          <w:sz w:val="24"/>
          <w:szCs w:val="24"/>
        </w:rPr>
        <w:t>А.</w:t>
      </w:r>
      <w:r>
        <w:rPr>
          <w:sz w:val="24"/>
          <w:szCs w:val="24"/>
        </w:rPr>
        <w:t>В.Немсадзе</w:t>
      </w:r>
      <w:proofErr w:type="spellEnd"/>
      <w:r>
        <w:rPr>
          <w:sz w:val="24"/>
          <w:szCs w:val="24"/>
        </w:rPr>
        <w:t xml:space="preserve"> познакомила педагогов с оценкой</w:t>
      </w:r>
      <w:r w:rsidRPr="00440083">
        <w:rPr>
          <w:sz w:val="24"/>
          <w:szCs w:val="24"/>
        </w:rPr>
        <w:t xml:space="preserve"> удовлетворенности родителей организацией </w:t>
      </w:r>
      <w:proofErr w:type="spellStart"/>
      <w:r w:rsidRPr="00440083">
        <w:rPr>
          <w:sz w:val="24"/>
          <w:szCs w:val="24"/>
        </w:rPr>
        <w:t>физкультурно</w:t>
      </w:r>
      <w:proofErr w:type="spellEnd"/>
      <w:r>
        <w:rPr>
          <w:sz w:val="24"/>
          <w:szCs w:val="24"/>
        </w:rPr>
        <w:t xml:space="preserve"> – оздоровительной работы в ДОУ. </w:t>
      </w:r>
      <w:r w:rsidR="0016334E">
        <w:rPr>
          <w:sz w:val="24"/>
          <w:szCs w:val="24"/>
        </w:rPr>
        <w:t>(справка прилагается)</w:t>
      </w:r>
    </w:p>
    <w:p w:rsidR="0016334E" w:rsidRDefault="000900DB" w:rsidP="0016334E">
      <w:pPr>
        <w:tabs>
          <w:tab w:val="left" w:pos="-142"/>
          <w:tab w:val="left" w:pos="1523"/>
        </w:tabs>
        <w:ind w:firstLine="709"/>
        <w:jc w:val="both"/>
        <w:rPr>
          <w:sz w:val="24"/>
          <w:szCs w:val="24"/>
        </w:rPr>
      </w:pPr>
      <w:r w:rsidRPr="001D1E85">
        <w:rPr>
          <w:b/>
          <w:sz w:val="24"/>
          <w:szCs w:val="24"/>
        </w:rPr>
        <w:t xml:space="preserve">По </w:t>
      </w:r>
      <w:r w:rsidR="002B738E">
        <w:rPr>
          <w:b/>
          <w:sz w:val="24"/>
          <w:szCs w:val="24"/>
        </w:rPr>
        <w:t>пятому</w:t>
      </w:r>
      <w:r w:rsidRPr="001D1E85">
        <w:rPr>
          <w:b/>
          <w:sz w:val="24"/>
          <w:szCs w:val="24"/>
        </w:rPr>
        <w:t xml:space="preserve"> вопросу</w:t>
      </w:r>
      <w:r w:rsidRPr="001D1E85">
        <w:rPr>
          <w:sz w:val="24"/>
          <w:szCs w:val="24"/>
        </w:rPr>
        <w:t xml:space="preserve">   выступила педагог – психолог Макеева М.С. Она познакомила коллег с </w:t>
      </w:r>
      <w:r>
        <w:rPr>
          <w:sz w:val="24"/>
          <w:szCs w:val="24"/>
        </w:rPr>
        <w:t>итогами</w:t>
      </w:r>
      <w:r w:rsidRPr="001D1E85">
        <w:rPr>
          <w:sz w:val="24"/>
          <w:szCs w:val="24"/>
        </w:rPr>
        <w:t xml:space="preserve"> адаптационного периода воспитанников,  поступивших в</w:t>
      </w:r>
      <w:r>
        <w:rPr>
          <w:sz w:val="24"/>
          <w:szCs w:val="24"/>
        </w:rPr>
        <w:t xml:space="preserve"> ДОУ в</w:t>
      </w:r>
      <w:r w:rsidR="00183C9D">
        <w:rPr>
          <w:sz w:val="24"/>
          <w:szCs w:val="24"/>
        </w:rPr>
        <w:t xml:space="preserve"> 2017</w:t>
      </w:r>
      <w:r w:rsidRPr="001D1E85">
        <w:rPr>
          <w:sz w:val="24"/>
          <w:szCs w:val="24"/>
        </w:rPr>
        <w:t xml:space="preserve"> году.</w:t>
      </w:r>
      <w:r w:rsidRPr="004F38EA">
        <w:rPr>
          <w:rFonts w:ascii="Trebuchet MS" w:hAnsi="Trebuchet MS"/>
          <w:color w:val="676A6C"/>
          <w:sz w:val="21"/>
          <w:szCs w:val="21"/>
        </w:rPr>
        <w:t xml:space="preserve"> </w:t>
      </w:r>
      <w:r w:rsidRPr="004F38EA">
        <w:rPr>
          <w:sz w:val="24"/>
          <w:szCs w:val="21"/>
        </w:rPr>
        <w:t>Результаты течения адаптации свидетельствуют об успешном психолого-педагогическом сопровождении детей раннего возраста</w:t>
      </w:r>
      <w:proofErr w:type="gramStart"/>
      <w:r w:rsidRPr="004F38EA">
        <w:rPr>
          <w:sz w:val="24"/>
          <w:szCs w:val="21"/>
        </w:rPr>
        <w:t>.</w:t>
      </w:r>
      <w:proofErr w:type="gramEnd"/>
      <w:r>
        <w:rPr>
          <w:sz w:val="24"/>
          <w:szCs w:val="21"/>
        </w:rPr>
        <w:t xml:space="preserve"> (</w:t>
      </w:r>
      <w:proofErr w:type="gramStart"/>
      <w:r w:rsidRPr="004F38EA">
        <w:rPr>
          <w:i/>
          <w:sz w:val="24"/>
          <w:szCs w:val="21"/>
        </w:rPr>
        <w:t>с</w:t>
      </w:r>
      <w:proofErr w:type="gramEnd"/>
      <w:r w:rsidRPr="004F38EA">
        <w:rPr>
          <w:i/>
          <w:sz w:val="24"/>
          <w:szCs w:val="21"/>
        </w:rPr>
        <w:t>правка прилагается)</w:t>
      </w:r>
    </w:p>
    <w:p w:rsidR="000900DB" w:rsidRPr="0016334E" w:rsidRDefault="000900DB" w:rsidP="0016334E">
      <w:pPr>
        <w:tabs>
          <w:tab w:val="left" w:pos="-142"/>
          <w:tab w:val="left" w:pos="152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Далее старший воспитатель предложила педагогам совместно обсудить данный вопрос, высказать свое мнение и предложения. </w:t>
      </w:r>
    </w:p>
    <w:p w:rsidR="000900DB" w:rsidRDefault="000900DB" w:rsidP="000900DB">
      <w:pPr>
        <w:tabs>
          <w:tab w:val="left" w:pos="-142"/>
          <w:tab w:val="left" w:pos="1523"/>
        </w:tabs>
        <w:ind w:left="-709" w:hanging="499"/>
        <w:jc w:val="both"/>
        <w:rPr>
          <w:b/>
          <w:sz w:val="32"/>
          <w:szCs w:val="24"/>
        </w:rPr>
      </w:pPr>
      <w:r>
        <w:rPr>
          <w:sz w:val="24"/>
          <w:szCs w:val="24"/>
        </w:rPr>
        <w:t xml:space="preserve">         </w:t>
      </w:r>
      <w:r w:rsidR="0016334E">
        <w:rPr>
          <w:sz w:val="24"/>
          <w:szCs w:val="24"/>
        </w:rPr>
        <w:t xml:space="preserve">             </w:t>
      </w:r>
      <w:r w:rsidR="007942B3">
        <w:rPr>
          <w:b/>
          <w:sz w:val="24"/>
        </w:rPr>
        <w:t>Голосовали: за – 13</w:t>
      </w:r>
      <w:r>
        <w:rPr>
          <w:b/>
          <w:sz w:val="24"/>
        </w:rPr>
        <w:t xml:space="preserve"> человек, против – 0 человек.</w:t>
      </w:r>
    </w:p>
    <w:p w:rsidR="000900DB" w:rsidRDefault="000900DB" w:rsidP="000900DB">
      <w:pPr>
        <w:tabs>
          <w:tab w:val="left" w:pos="-142"/>
          <w:tab w:val="left" w:pos="1523"/>
        </w:tabs>
        <w:ind w:left="-284" w:hanging="4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334E"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Постановили: </w:t>
      </w:r>
      <w:r>
        <w:rPr>
          <w:sz w:val="24"/>
          <w:szCs w:val="24"/>
        </w:rPr>
        <w:t xml:space="preserve">информацию принять к сведению. </w:t>
      </w:r>
    </w:p>
    <w:p w:rsidR="007942B3" w:rsidRDefault="007942B3" w:rsidP="000900DB">
      <w:pPr>
        <w:tabs>
          <w:tab w:val="left" w:pos="-142"/>
          <w:tab w:val="left" w:pos="1523"/>
        </w:tabs>
        <w:ind w:left="-284" w:hanging="49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По шестому вопросу </w:t>
      </w:r>
      <w:r>
        <w:rPr>
          <w:sz w:val="24"/>
          <w:szCs w:val="24"/>
        </w:rPr>
        <w:t xml:space="preserve">выступила  </w:t>
      </w:r>
      <w:proofErr w:type="spellStart"/>
      <w:r>
        <w:rPr>
          <w:sz w:val="24"/>
          <w:szCs w:val="24"/>
        </w:rPr>
        <w:t>И.С.Осадчева</w:t>
      </w:r>
      <w:proofErr w:type="spellEnd"/>
      <w:r>
        <w:rPr>
          <w:sz w:val="24"/>
          <w:szCs w:val="24"/>
        </w:rPr>
        <w:t xml:space="preserve">, заведующий МДОУ. Она сообщила, </w:t>
      </w:r>
      <w:r>
        <w:rPr>
          <w:sz w:val="24"/>
          <w:szCs w:val="24"/>
        </w:rPr>
        <w:lastRenderedPageBreak/>
        <w:t xml:space="preserve">что в соответствии с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от 14.07.2013 г. №462 «Об утверждении порядка проведения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образовательной организации» в ДОУ необходимо провести </w:t>
      </w:r>
      <w:proofErr w:type="spellStart"/>
      <w:r>
        <w:rPr>
          <w:sz w:val="24"/>
          <w:szCs w:val="24"/>
        </w:rPr>
        <w:t>самообследование</w:t>
      </w:r>
      <w:proofErr w:type="spellEnd"/>
      <w:r>
        <w:rPr>
          <w:sz w:val="24"/>
          <w:szCs w:val="24"/>
        </w:rPr>
        <w:t xml:space="preserve"> за 2017 – 2018 учебный год. Предложила выбрать состав комиссии, </w:t>
      </w:r>
    </w:p>
    <w:p w:rsidR="00C41541" w:rsidRDefault="00EB2D08" w:rsidP="00EB2D08">
      <w:pPr>
        <w:tabs>
          <w:tab w:val="left" w:pos="-142"/>
          <w:tab w:val="left" w:pos="1523"/>
        </w:tabs>
        <w:ind w:left="-284" w:hanging="499"/>
        <w:jc w:val="both"/>
      </w:pPr>
      <w:r>
        <w:rPr>
          <w:noProof/>
          <w:sz w:val="24"/>
          <w:szCs w:val="24"/>
        </w:rPr>
        <w:drawing>
          <wp:inline distT="0" distB="0" distL="0" distR="0">
            <wp:extent cx="6120130" cy="7920168"/>
            <wp:effectExtent l="19050" t="0" r="0" b="0"/>
            <wp:docPr id="3" name="Рисунок 3" descr="C:\Documents and Settings\Елена\Рабочий стол\педсовет 2018 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Елена\Рабочий стол\педсовет 2018 сайт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D08" w:rsidRDefault="00EB2D08" w:rsidP="00EB2D08">
      <w:pPr>
        <w:tabs>
          <w:tab w:val="left" w:pos="-142"/>
          <w:tab w:val="left" w:pos="1523"/>
        </w:tabs>
        <w:ind w:left="-284" w:hanging="499"/>
        <w:jc w:val="both"/>
      </w:pPr>
    </w:p>
    <w:p w:rsidR="00EB2D08" w:rsidRDefault="00EB2D08" w:rsidP="00EB2D08">
      <w:pPr>
        <w:tabs>
          <w:tab w:val="left" w:pos="-142"/>
          <w:tab w:val="left" w:pos="1523"/>
        </w:tabs>
        <w:ind w:left="-284" w:hanging="499"/>
        <w:jc w:val="both"/>
      </w:pPr>
    </w:p>
    <w:p w:rsidR="00EB2D08" w:rsidRDefault="00EB2D08" w:rsidP="00EB2D08">
      <w:pPr>
        <w:tabs>
          <w:tab w:val="left" w:pos="-142"/>
          <w:tab w:val="left" w:pos="1523"/>
        </w:tabs>
        <w:ind w:left="-284" w:hanging="499"/>
        <w:jc w:val="both"/>
      </w:pPr>
    </w:p>
    <w:p w:rsidR="00EB2D08" w:rsidRDefault="00EB2D08" w:rsidP="00EB2D08">
      <w:pPr>
        <w:tabs>
          <w:tab w:val="left" w:pos="-142"/>
          <w:tab w:val="left" w:pos="1523"/>
        </w:tabs>
        <w:ind w:left="-284" w:hanging="499"/>
        <w:jc w:val="both"/>
      </w:pPr>
    </w:p>
    <w:p w:rsidR="00EB2D08" w:rsidRDefault="00EB2D08" w:rsidP="00EB2D08">
      <w:pPr>
        <w:tabs>
          <w:tab w:val="left" w:pos="-142"/>
          <w:tab w:val="left" w:pos="1523"/>
        </w:tabs>
        <w:ind w:left="-284" w:hanging="499"/>
        <w:jc w:val="both"/>
      </w:pPr>
    </w:p>
    <w:p w:rsidR="00EB2D08" w:rsidRDefault="00EB2D08" w:rsidP="00EB2D08">
      <w:pPr>
        <w:tabs>
          <w:tab w:val="left" w:pos="-142"/>
          <w:tab w:val="left" w:pos="1523"/>
        </w:tabs>
        <w:ind w:left="-284" w:hanging="499"/>
        <w:jc w:val="both"/>
      </w:pPr>
    </w:p>
    <w:p w:rsidR="00EB2D08" w:rsidRDefault="00EB2D08" w:rsidP="00EB2D08">
      <w:pPr>
        <w:tabs>
          <w:tab w:val="left" w:pos="-142"/>
          <w:tab w:val="left" w:pos="1523"/>
        </w:tabs>
        <w:ind w:left="-284" w:hanging="499"/>
        <w:jc w:val="both"/>
      </w:pPr>
      <w:r>
        <w:rPr>
          <w:noProof/>
        </w:rPr>
        <w:drawing>
          <wp:inline distT="0" distB="0" distL="0" distR="0">
            <wp:extent cx="6120130" cy="7920168"/>
            <wp:effectExtent l="19050" t="0" r="0" b="0"/>
            <wp:docPr id="4" name="Рисунок 4" descr="C:\Documents and Settings\Елена\Рабочий стол\педсовет 2018 сайт\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Елена\Рабочий стол\педсовет 2018 сайт\2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D08" w:rsidSect="009018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3252"/>
    <w:multiLevelType w:val="hybridMultilevel"/>
    <w:tmpl w:val="75D6321A"/>
    <w:lvl w:ilvl="0" w:tplc="C9BA675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61E5AD6"/>
    <w:multiLevelType w:val="hybridMultilevel"/>
    <w:tmpl w:val="1AA47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468C7"/>
    <w:multiLevelType w:val="hybridMultilevel"/>
    <w:tmpl w:val="9E8CC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0DB"/>
    <w:rsid w:val="000900DB"/>
    <w:rsid w:val="000B391F"/>
    <w:rsid w:val="0016334E"/>
    <w:rsid w:val="00183C9D"/>
    <w:rsid w:val="002B738E"/>
    <w:rsid w:val="0038641D"/>
    <w:rsid w:val="00440083"/>
    <w:rsid w:val="005E2753"/>
    <w:rsid w:val="007942B3"/>
    <w:rsid w:val="008025F0"/>
    <w:rsid w:val="009C12EA"/>
    <w:rsid w:val="00C41541"/>
    <w:rsid w:val="00DE3564"/>
    <w:rsid w:val="00EB2D08"/>
    <w:rsid w:val="00F9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0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00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0900DB"/>
    <w:rPr>
      <w:rFonts w:ascii="Calibri" w:hAnsi="Calibri"/>
    </w:rPr>
  </w:style>
  <w:style w:type="paragraph" w:styleId="a6">
    <w:name w:val="No Spacing"/>
    <w:link w:val="a5"/>
    <w:qFormat/>
    <w:rsid w:val="000900DB"/>
    <w:pPr>
      <w:spacing w:after="0" w:line="240" w:lineRule="auto"/>
    </w:pPr>
    <w:rPr>
      <w:rFonts w:ascii="Calibri" w:hAnsi="Calibri"/>
    </w:rPr>
  </w:style>
  <w:style w:type="paragraph" w:styleId="a7">
    <w:name w:val="Normal (Web)"/>
    <w:basedOn w:val="a"/>
    <w:uiPriority w:val="99"/>
    <w:unhideWhenUsed/>
    <w:rsid w:val="000900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4400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2D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D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8D418-7633-4007-B591-8D0728D5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</cp:lastModifiedBy>
  <cp:revision>7</cp:revision>
  <cp:lastPrinted>2018-02-21T09:09:00Z</cp:lastPrinted>
  <dcterms:created xsi:type="dcterms:W3CDTF">2017-12-22T09:11:00Z</dcterms:created>
  <dcterms:modified xsi:type="dcterms:W3CDTF">2018-08-27T11:32:00Z</dcterms:modified>
</cp:coreProperties>
</file>