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Детская лень.</w:t>
      </w:r>
    </w:p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Часто мы сталкиваемся с выражением «детская лень»</w:t>
      </w:r>
      <w:proofErr w:type="gramStart"/>
      <w:r w:rsidRPr="00EC06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065F">
        <w:rPr>
          <w:rFonts w:ascii="Times New Roman" w:hAnsi="Times New Roman" w:cs="Times New Roman"/>
          <w:sz w:val="24"/>
          <w:szCs w:val="24"/>
        </w:rPr>
        <w:t xml:space="preserve"> откуда возникло такое выражение? Неужели дети действительно ленивы?</w:t>
      </w:r>
    </w:p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Ребенок  ленится говорить, кушать,  держать карандаш</w:t>
      </w:r>
      <w:r w:rsidR="00EC065F">
        <w:rPr>
          <w:rFonts w:ascii="Times New Roman" w:hAnsi="Times New Roman" w:cs="Times New Roman"/>
          <w:sz w:val="24"/>
          <w:szCs w:val="24"/>
        </w:rPr>
        <w:t xml:space="preserve"> или ложку</w:t>
      </w:r>
      <w:r w:rsidR="00837439" w:rsidRPr="00EC065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EC065F">
        <w:rPr>
          <w:rFonts w:ascii="Times New Roman" w:hAnsi="Times New Roman" w:cs="Times New Roman"/>
          <w:sz w:val="24"/>
          <w:szCs w:val="24"/>
        </w:rPr>
        <w:t xml:space="preserve"> </w:t>
      </w:r>
      <w:r w:rsidR="00837439" w:rsidRPr="00EC065F">
        <w:rPr>
          <w:rFonts w:ascii="Times New Roman" w:hAnsi="Times New Roman" w:cs="Times New Roman"/>
          <w:sz w:val="24"/>
          <w:szCs w:val="24"/>
        </w:rPr>
        <w:t xml:space="preserve"> д</w:t>
      </w:r>
      <w:r w:rsidRPr="00EC065F">
        <w:rPr>
          <w:rFonts w:ascii="Times New Roman" w:hAnsi="Times New Roman" w:cs="Times New Roman"/>
          <w:sz w:val="24"/>
          <w:szCs w:val="24"/>
        </w:rPr>
        <w:t>авайте рассмотрим причины детской лени, а заодно и как с ней бороться.</w:t>
      </w:r>
    </w:p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Существует несколько причин такого «нехотения»:</w:t>
      </w:r>
    </w:p>
    <w:p w:rsidR="00DF1413" w:rsidRPr="00EC065F" w:rsidRDefault="00DF1413" w:rsidP="00EC06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Действие недоступно ребенку;</w:t>
      </w:r>
    </w:p>
    <w:p w:rsidR="00837439" w:rsidRPr="00EC065F" w:rsidRDefault="00837439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 xml:space="preserve"> Ребёнку  необходимо  дозировать задания и предъявлять в порядке усложнения материала. Например, малышу до 3 лет лучше давать трехсоставные игрушки: пирамидки, матрешки, стаканчики и т. д. как только  он освоит их можно переходить к более сложным игрушкам. </w:t>
      </w:r>
      <w:r w:rsidR="00EC065F">
        <w:rPr>
          <w:rFonts w:ascii="Times New Roman" w:hAnsi="Times New Roman" w:cs="Times New Roman"/>
          <w:sz w:val="24"/>
          <w:szCs w:val="24"/>
        </w:rPr>
        <w:t xml:space="preserve">Так </w:t>
      </w:r>
      <w:r w:rsidRPr="00EC065F">
        <w:rPr>
          <w:rFonts w:ascii="Times New Roman" w:hAnsi="Times New Roman" w:cs="Times New Roman"/>
          <w:sz w:val="24"/>
          <w:szCs w:val="24"/>
        </w:rPr>
        <w:t>ребёнку, которому трудно лепить, рисовать, работать с прищепками, не следует спешить с освоением письма. Ведь письмо требует точных мелких движений, которые ребёнку ещё не доступны. Часто  дети очень критичны к результату собственной деятельности и испытывают дискомфорт от того, что у них не получается, из-за этого возникает нежелание продолжать задание.</w:t>
      </w:r>
    </w:p>
    <w:p w:rsidR="00DF1413" w:rsidRPr="00EC065F" w:rsidRDefault="00837439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2. Действие причиняет неудобство или болевые ощущения.</w:t>
      </w:r>
    </w:p>
    <w:p w:rsidR="00EC065F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 xml:space="preserve">Такие действия будут расцениваться ребёнком как нежелательные, поэтому </w:t>
      </w:r>
      <w:r w:rsidR="00837439" w:rsidRPr="00EC065F">
        <w:rPr>
          <w:rFonts w:ascii="Times New Roman" w:hAnsi="Times New Roman" w:cs="Times New Roman"/>
          <w:sz w:val="24"/>
          <w:szCs w:val="24"/>
        </w:rPr>
        <w:t xml:space="preserve">необходимо  убедиться не испытывает ли ребенок </w:t>
      </w:r>
      <w:r w:rsidRPr="00EC065F">
        <w:rPr>
          <w:rFonts w:ascii="Times New Roman" w:hAnsi="Times New Roman" w:cs="Times New Roman"/>
          <w:sz w:val="24"/>
          <w:szCs w:val="24"/>
        </w:rPr>
        <w:t>дискомфорта</w:t>
      </w:r>
      <w:r w:rsidR="00837439" w:rsidRPr="00EC065F">
        <w:rPr>
          <w:rFonts w:ascii="Times New Roman" w:hAnsi="Times New Roman" w:cs="Times New Roman"/>
          <w:sz w:val="24"/>
          <w:szCs w:val="24"/>
        </w:rPr>
        <w:t xml:space="preserve"> при выполнении задания. Малыш</w:t>
      </w:r>
      <w:r w:rsidRPr="00EC065F">
        <w:rPr>
          <w:rFonts w:ascii="Times New Roman" w:hAnsi="Times New Roman" w:cs="Times New Roman"/>
          <w:sz w:val="24"/>
          <w:szCs w:val="24"/>
        </w:rPr>
        <w:t xml:space="preserve"> не всегда может</w:t>
      </w:r>
      <w:r w:rsidR="00837439" w:rsidRPr="00EC065F">
        <w:rPr>
          <w:rFonts w:ascii="Times New Roman" w:hAnsi="Times New Roman" w:cs="Times New Roman"/>
          <w:sz w:val="24"/>
          <w:szCs w:val="24"/>
        </w:rPr>
        <w:t xml:space="preserve"> </w:t>
      </w:r>
      <w:r w:rsidRPr="00EC065F">
        <w:rPr>
          <w:rFonts w:ascii="Times New Roman" w:hAnsi="Times New Roman" w:cs="Times New Roman"/>
          <w:sz w:val="24"/>
          <w:szCs w:val="24"/>
        </w:rPr>
        <w:t xml:space="preserve"> описать то, что он чувствует, поэтому не ждите, что придя</w:t>
      </w:r>
      <w:r w:rsidR="00837439" w:rsidRPr="00EC065F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="00837439" w:rsidRPr="00EC065F">
        <w:rPr>
          <w:rFonts w:ascii="Times New Roman" w:hAnsi="Times New Roman" w:cs="Times New Roman"/>
          <w:sz w:val="24"/>
          <w:szCs w:val="24"/>
        </w:rPr>
        <w:t>садика</w:t>
      </w:r>
      <w:proofErr w:type="gramEnd"/>
      <w:r w:rsidR="00837439" w:rsidRPr="00EC065F">
        <w:rPr>
          <w:rFonts w:ascii="Times New Roman" w:hAnsi="Times New Roman" w:cs="Times New Roman"/>
          <w:sz w:val="24"/>
          <w:szCs w:val="24"/>
        </w:rPr>
        <w:t xml:space="preserve">  ваш ребенок скажет</w:t>
      </w:r>
      <w:r w:rsidRPr="00EC065F">
        <w:rPr>
          <w:rFonts w:ascii="Times New Roman" w:hAnsi="Times New Roman" w:cs="Times New Roman"/>
          <w:sz w:val="24"/>
          <w:szCs w:val="24"/>
        </w:rPr>
        <w:t xml:space="preserve">, как они сегодня неловко себя чувствовали в той или иной ситуации. Неумение объяснять свои переживания и чувства влечет за собой непонимание родных, следственно может развиться замкнутость и упрямство. </w:t>
      </w:r>
    </w:p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3. Ребёнок болеет физически или психически.</w:t>
      </w:r>
    </w:p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Обратите внимание на здоровье ребёнка: не болеет ли, не ослаблено ли у него зрение, слух, нет ли у него высокой утомляемости вследствие других нарушений?</w:t>
      </w:r>
      <w:r w:rsidR="00EC065F">
        <w:rPr>
          <w:rFonts w:ascii="Times New Roman" w:hAnsi="Times New Roman" w:cs="Times New Roman"/>
          <w:sz w:val="24"/>
          <w:szCs w:val="24"/>
        </w:rPr>
        <w:t xml:space="preserve"> К примеру,  п</w:t>
      </w:r>
      <w:r w:rsidRPr="00EC065F">
        <w:rPr>
          <w:rFonts w:ascii="Times New Roman" w:hAnsi="Times New Roman" w:cs="Times New Roman"/>
          <w:sz w:val="24"/>
          <w:szCs w:val="24"/>
        </w:rPr>
        <w:t xml:space="preserve">ри гидроцефалии, повышенном мышечном тонусе и некоторых других заболеваниях нагрузку необходимо строго дозировать. </w:t>
      </w:r>
      <w:proofErr w:type="gramStart"/>
      <w:r w:rsidRPr="00EC065F">
        <w:rPr>
          <w:rFonts w:ascii="Times New Roman" w:hAnsi="Times New Roman" w:cs="Times New Roman"/>
          <w:sz w:val="24"/>
          <w:szCs w:val="24"/>
        </w:rPr>
        <w:t>Как бы не хотелось</w:t>
      </w:r>
      <w:proofErr w:type="gramEnd"/>
      <w:r w:rsidRPr="00EC065F">
        <w:rPr>
          <w:rFonts w:ascii="Times New Roman" w:hAnsi="Times New Roman" w:cs="Times New Roman"/>
          <w:sz w:val="24"/>
          <w:szCs w:val="24"/>
        </w:rPr>
        <w:t>, чтобы ребёнок успевал везде и всюду, этого не позволит его состояние здоровья. Вы в этом случае рискуете получить капризного «ленивого» ребёнка.</w:t>
      </w:r>
    </w:p>
    <w:p w:rsidR="00DF1413" w:rsidRPr="00EC065F" w:rsidRDefault="00DF1413" w:rsidP="00EC065F">
      <w:pPr>
        <w:jc w:val="both"/>
        <w:rPr>
          <w:rFonts w:ascii="Times New Roman" w:hAnsi="Times New Roman" w:cs="Times New Roman"/>
          <w:sz w:val="24"/>
          <w:szCs w:val="24"/>
        </w:rPr>
      </w:pPr>
      <w:r w:rsidRPr="00EC065F">
        <w:rPr>
          <w:rFonts w:ascii="Times New Roman" w:hAnsi="Times New Roman" w:cs="Times New Roman"/>
          <w:sz w:val="24"/>
          <w:szCs w:val="24"/>
        </w:rPr>
        <w:t>Если же нет никаких выше перечисленных препятствий</w:t>
      </w:r>
      <w:proofErr w:type="gramStart"/>
      <w:r w:rsidRPr="00EC06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065F">
        <w:rPr>
          <w:rFonts w:ascii="Times New Roman" w:hAnsi="Times New Roman" w:cs="Times New Roman"/>
          <w:sz w:val="24"/>
          <w:szCs w:val="24"/>
        </w:rPr>
        <w:t xml:space="preserve"> а ребёнок все же почему-то «ленится» и это происходит систематически, задумайтесь. Ведь в некоторых психических заболеваниях существует симптом лени: человек не хочет выполнять ж</w:t>
      </w:r>
      <w:r w:rsidR="00EC065F">
        <w:rPr>
          <w:rFonts w:ascii="Times New Roman" w:hAnsi="Times New Roman" w:cs="Times New Roman"/>
          <w:sz w:val="24"/>
          <w:szCs w:val="24"/>
        </w:rPr>
        <w:t xml:space="preserve">изненно необходимые вещи. В этом </w:t>
      </w:r>
      <w:r w:rsidRPr="00EC065F">
        <w:rPr>
          <w:rFonts w:ascii="Times New Roman" w:hAnsi="Times New Roman" w:cs="Times New Roman"/>
          <w:sz w:val="24"/>
          <w:szCs w:val="24"/>
        </w:rPr>
        <w:t xml:space="preserve">случае ребёнок ничего не ест, ему лень двигать руками, ногами, в </w:t>
      </w:r>
      <w:proofErr w:type="gramStart"/>
      <w:r w:rsidRPr="00EC065F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EC065F">
        <w:rPr>
          <w:rFonts w:ascii="Times New Roman" w:hAnsi="Times New Roman" w:cs="Times New Roman"/>
          <w:sz w:val="24"/>
          <w:szCs w:val="24"/>
        </w:rPr>
        <w:t xml:space="preserve"> делать все то, что обычно с удовольствием делают все дети. Если это действительно так, тогда необходимо обратится к специалисту для уточнения диагноза и </w:t>
      </w:r>
      <w:r w:rsidR="00EC065F" w:rsidRPr="00EC065F">
        <w:rPr>
          <w:rFonts w:ascii="Times New Roman" w:hAnsi="Times New Roman" w:cs="Times New Roman"/>
          <w:sz w:val="24"/>
          <w:szCs w:val="24"/>
        </w:rPr>
        <w:t>назначения лечения.</w:t>
      </w:r>
    </w:p>
    <w:p w:rsidR="00685AE4" w:rsidRPr="00EC065F" w:rsidRDefault="00764A57" w:rsidP="00EC06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5AE4" w:rsidRPr="00EC065F" w:rsidSect="0016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4BD"/>
    <w:multiLevelType w:val="hybridMultilevel"/>
    <w:tmpl w:val="DE68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7E0E"/>
    <w:rsid w:val="00167BD2"/>
    <w:rsid w:val="005F5DFA"/>
    <w:rsid w:val="00764A57"/>
    <w:rsid w:val="00837439"/>
    <w:rsid w:val="00837E0E"/>
    <w:rsid w:val="00DF1413"/>
    <w:rsid w:val="00DF5BC6"/>
    <w:rsid w:val="00EC065F"/>
    <w:rsid w:val="00ED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2018-08-27T09:11:00Z</dcterms:created>
  <dcterms:modified xsi:type="dcterms:W3CDTF">2018-08-27T10:58:00Z</dcterms:modified>
</cp:coreProperties>
</file>