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F7" w:rsidRDefault="00E34C5F" w:rsidP="003952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2B2">
        <w:rPr>
          <w:rFonts w:ascii="Times New Roman" w:hAnsi="Times New Roman" w:cs="Times New Roman"/>
          <w:b/>
          <w:sz w:val="28"/>
          <w:szCs w:val="28"/>
        </w:rPr>
        <w:t>Пальчиковые игры как средство речевого развития в младшем</w:t>
      </w:r>
      <w:r w:rsidR="00003839" w:rsidRPr="003952B2">
        <w:rPr>
          <w:rFonts w:ascii="Times New Roman" w:hAnsi="Times New Roman" w:cs="Times New Roman"/>
          <w:b/>
          <w:sz w:val="28"/>
          <w:szCs w:val="28"/>
        </w:rPr>
        <w:t xml:space="preserve"> дошкольном возрасте</w:t>
      </w:r>
    </w:p>
    <w:p w:rsidR="005751E1" w:rsidRDefault="005751E1" w:rsidP="003952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E1" w:rsidRDefault="005751E1" w:rsidP="005751E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751E1">
        <w:rPr>
          <w:rFonts w:ascii="Times New Roman" w:hAnsi="Times New Roman" w:cs="Times New Roman"/>
          <w:i/>
          <w:sz w:val="28"/>
          <w:szCs w:val="28"/>
        </w:rPr>
        <w:t>Немыкина</w:t>
      </w:r>
      <w:proofErr w:type="spellEnd"/>
      <w:r w:rsidRPr="005751E1">
        <w:rPr>
          <w:rFonts w:ascii="Times New Roman" w:hAnsi="Times New Roman" w:cs="Times New Roman"/>
          <w:i/>
          <w:sz w:val="28"/>
          <w:szCs w:val="28"/>
        </w:rPr>
        <w:t xml:space="preserve"> Дарья Андреевна, </w:t>
      </w:r>
    </w:p>
    <w:p w:rsidR="005751E1" w:rsidRDefault="005751E1" w:rsidP="005751E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51E1">
        <w:rPr>
          <w:rFonts w:ascii="Times New Roman" w:hAnsi="Times New Roman" w:cs="Times New Roman"/>
          <w:i/>
          <w:sz w:val="28"/>
          <w:szCs w:val="28"/>
        </w:rPr>
        <w:t xml:space="preserve">воспитатель МДОУ «Детский сад №17 с. Пушкарное </w:t>
      </w:r>
    </w:p>
    <w:p w:rsidR="005751E1" w:rsidRDefault="005751E1" w:rsidP="005751E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51E1">
        <w:rPr>
          <w:rFonts w:ascii="Times New Roman" w:hAnsi="Times New Roman" w:cs="Times New Roman"/>
          <w:i/>
          <w:sz w:val="28"/>
          <w:szCs w:val="28"/>
        </w:rPr>
        <w:t>Белгородского района Белгородской области»</w:t>
      </w:r>
    </w:p>
    <w:p w:rsidR="005751E1" w:rsidRDefault="005751E1" w:rsidP="005751E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751E1" w:rsidRPr="005751E1" w:rsidRDefault="005751E1" w:rsidP="005751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E1">
        <w:rPr>
          <w:rFonts w:ascii="Times New Roman" w:hAnsi="Times New Roman" w:cs="Times New Roman"/>
          <w:sz w:val="28"/>
          <w:szCs w:val="28"/>
          <w:u w:val="single"/>
        </w:rPr>
        <w:t>Аннотация.</w:t>
      </w:r>
      <w:r w:rsidRPr="00575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статье автор уделяет большое внимание влиянию пальчиковых игр на развитие речи детей в младшем дошкольном возрасте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>азвитие ребёнка.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известно,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3952B2">
        <w:rPr>
          <w:rFonts w:ascii="Times New Roman" w:hAnsi="Times New Roman" w:cs="Times New Roman"/>
          <w:sz w:val="28"/>
          <w:szCs w:val="28"/>
        </w:rPr>
        <w:t xml:space="preserve">  речи малыша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только тренирует</w:t>
      </w:r>
      <w:r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артикул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яционный аппарат, но и развивает</w:t>
      </w:r>
      <w:r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мелкую моторику рук, которая ведет к развитию ребенка, стимулирует развитие речи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Поэтому, начиная с младшего возраста, пальчиковым играм следует уделять большое внимание и включать их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образовательный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 детском саду, так и в семье.</w:t>
      </w:r>
    </w:p>
    <w:p w:rsidR="005751E1" w:rsidRDefault="005751E1" w:rsidP="005751E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751E1" w:rsidRDefault="005751E1" w:rsidP="005751E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751E1" w:rsidRPr="005751E1" w:rsidRDefault="005751E1" w:rsidP="005751E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765F3" w:rsidRPr="003952B2" w:rsidRDefault="008A1DFC" w:rsidP="003952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236422"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>а сегодняшний день многие современные концепции дошкольного образования признают незаменимое влияние пальчиковых игр на речевое развитие ребёнка.</w:t>
      </w:r>
    </w:p>
    <w:p w:rsidR="00AD61E0" w:rsidRPr="003952B2" w:rsidRDefault="00AD61E0" w:rsidP="003952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52B2">
        <w:rPr>
          <w:rFonts w:ascii="Times New Roman" w:hAnsi="Times New Roman" w:cs="Times New Roman"/>
          <w:sz w:val="28"/>
          <w:szCs w:val="28"/>
        </w:rPr>
        <w:t xml:space="preserve">Для формирования  речи малыша </w:t>
      </w:r>
      <w:r w:rsidR="00B14BA7"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не только тренировать его артикуляционный аппарат, но и развивать мелкую моторику рук, которая ведет к развитию ребенка, стимулирует развитие речи, творческие способности, фантазию. </w:t>
      </w:r>
    </w:p>
    <w:p w:rsidR="00AD61E0" w:rsidRPr="003952B2" w:rsidRDefault="00B14BA7" w:rsidP="003952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мелкой моторики у детей очень важно</w:t>
      </w:r>
      <w:r w:rsidR="00AD61E0"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необходимо</w:t>
      </w:r>
      <w:r w:rsidR="00AD61E0"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>е условие</w:t>
      </w:r>
      <w:r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D61E0"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>Ведь ч</w:t>
      </w:r>
      <w:r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 раньше малыши начинают активно и умело двигать пальчиками, показывая то или иное действие, тем раньше они развиваются. </w:t>
      </w:r>
    </w:p>
    <w:p w:rsidR="00AD61E0" w:rsidRPr="003952B2" w:rsidRDefault="00B14BA7" w:rsidP="003952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Многие исследователи, занимающиеся проблемой воспитания детей раннего возраста, указывают на взаимосвязь и взаимозависимость становления моторной и речевой функции. Исследования учёных </w:t>
      </w:r>
      <w:r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показывают, что уровень развития детской речи находится в прямой зависимости от степени </w:t>
      </w:r>
      <w:proofErr w:type="spellStart"/>
      <w:r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сформированности</w:t>
      </w:r>
      <w:proofErr w:type="spellEnd"/>
      <w:r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тонких движений пальцев рук. </w:t>
      </w:r>
    </w:p>
    <w:p w:rsidR="00AD61E0" w:rsidRPr="003952B2" w:rsidRDefault="00AD61E0" w:rsidP="003952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>При развитии способности</w:t>
      </w:r>
      <w:r w:rsidR="00B14BA7"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</w:t>
      </w:r>
      <w:r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>ершать точные движения пальцами</w:t>
      </w:r>
      <w:r w:rsidR="00B14BA7"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мы, активно развиваем и речевую функцию. Эта взаимосвязь была подтверждена множественными исследованиями ученых Института физиологии детей и подростков. </w:t>
      </w:r>
    </w:p>
    <w:p w:rsidR="00236422" w:rsidRPr="003952B2" w:rsidRDefault="00B14BA7" w:rsidP="003952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AD61E0"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научной </w:t>
      </w:r>
      <w:r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литературе </w:t>
      </w:r>
      <w:r w:rsidR="00236422"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известными авторами (Н. С. Жуковой, Е. М. </w:t>
      </w:r>
      <w:proofErr w:type="spellStart"/>
      <w:r w:rsidR="00236422"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>Мастюковой</w:t>
      </w:r>
      <w:proofErr w:type="spellEnd"/>
      <w:r w:rsidR="00236422"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>, Т. Б. Фомичевой)</w:t>
      </w:r>
      <w:r w:rsid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>описаны приемы работы по развитию мелкой моторики у детей с задержкой речевого</w:t>
      </w:r>
      <w:r w:rsidR="00236422"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развития</w:t>
      </w:r>
      <w:r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36422"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>Ими подтвержден тот</w:t>
      </w:r>
      <w:r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факт, что тренировка тонких движений пальцев рук является стимулирующей для общего развития ребенка и для развития речи. </w:t>
      </w:r>
    </w:p>
    <w:p w:rsidR="00236422" w:rsidRPr="003952B2" w:rsidRDefault="00236422" w:rsidP="003952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>В педагогической практике с</w:t>
      </w:r>
      <w:r w:rsidR="00B14BA7"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уществует достаточно способов помочь малышу научиться совершать </w:t>
      </w:r>
      <w:proofErr w:type="gramStart"/>
      <w:r w:rsidR="00B14BA7"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>ловкие</w:t>
      </w:r>
      <w:proofErr w:type="gramEnd"/>
      <w:r w:rsidR="00B14BA7"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движение пальчиками. </w:t>
      </w:r>
      <w:r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Пальчиковые игры </w:t>
      </w:r>
      <w:r w:rsidR="00B14BA7"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плане занимают</w:t>
      </w:r>
      <w:r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особое место</w:t>
      </w:r>
      <w:r w:rsidR="00B14BA7"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36422" w:rsidRPr="003952B2" w:rsidRDefault="00B14BA7" w:rsidP="003952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Пальчиковые игры – это показ, инсценировка каких-либо рифмованных историй, сказок при помощи пальцев рук. </w:t>
      </w:r>
    </w:p>
    <w:p w:rsidR="00236422" w:rsidRPr="003952B2" w:rsidRDefault="00236422" w:rsidP="003952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Главная цель пальчиковых игр заключается в  улучшении </w:t>
      </w:r>
      <w:r w:rsidR="00B14BA7"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координации и мелкой моторики, что напрямую воздействует на умственное развитие ребенка. </w:t>
      </w:r>
    </w:p>
    <w:p w:rsidR="008A1DFC" w:rsidRPr="003952B2" w:rsidRDefault="008A1DFC" w:rsidP="003952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B14BA7"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 повторении стихотворных строк и одновременном движении пальцами у малышей формируется правильное звукопроизношение, умение быстро и четко говорить, совершенствуется память, способность согласовывать движения и речь. </w:t>
      </w:r>
    </w:p>
    <w:p w:rsidR="008A1DFC" w:rsidRPr="003952B2" w:rsidRDefault="00B14BA7" w:rsidP="003952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>Пальчиковые игры</w:t>
      </w:r>
      <w:r w:rsidR="008A1DFC"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 это</w:t>
      </w:r>
      <w:r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дидактический и развивающий материал, который активно исп</w:t>
      </w:r>
      <w:r w:rsidR="008A1DFC"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ользуется педагогами дошкольного образовательного учреждения </w:t>
      </w:r>
      <w:r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работе с малышами. </w:t>
      </w:r>
    </w:p>
    <w:p w:rsidR="008A1DFC" w:rsidRPr="003952B2" w:rsidRDefault="008A1DFC" w:rsidP="003952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проведении пальчиковых игр целесообразно использовать следующие способы: в</w:t>
      </w:r>
      <w:r w:rsidR="00B14BA7"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>зрослый сам выпол</w:t>
      </w:r>
      <w:r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>няет движения – ребёнок смотрит;  в</w:t>
      </w:r>
      <w:r w:rsidR="00B14BA7"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>зрослый вып</w:t>
      </w:r>
      <w:r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>олняет движения ручками ребёнка;  р</w:t>
      </w:r>
      <w:r w:rsidR="00B14BA7"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ебёнок выполняет движения своими ручками. </w:t>
      </w:r>
    </w:p>
    <w:p w:rsidR="008A1DFC" w:rsidRPr="003952B2" w:rsidRDefault="008A1DFC" w:rsidP="003952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</w:t>
      </w:r>
      <w:proofErr w:type="gramEnd"/>
      <w:r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4BA7"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обучения</w:t>
      </w:r>
      <w:r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пальчиковым играм </w:t>
      </w:r>
      <w:r w:rsidR="00B14BA7"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следовать</w:t>
      </w:r>
      <w:r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следующим правилам</w:t>
      </w:r>
      <w:r w:rsidR="00B14BA7"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8A1DFC" w:rsidRPr="003952B2" w:rsidRDefault="00B14BA7" w:rsidP="00395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>1. Пе</w:t>
      </w:r>
      <w:r w:rsidR="008A1DFC"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>ред проведением пальчиковых игр  убедиться</w:t>
      </w:r>
      <w:r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том, что у всех детей ручки теплые (предложите похлопать ручками, потереть ладошки, подышать на них или погреть тёплой водой под краном). </w:t>
      </w:r>
    </w:p>
    <w:p w:rsidR="003952B2" w:rsidRPr="003952B2" w:rsidRDefault="00B14BA7" w:rsidP="00395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>2. Под</w:t>
      </w:r>
      <w:r w:rsidR="008A1DFC"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>бирать</w:t>
      </w:r>
      <w:r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игры, которые малышу ока</w:t>
      </w:r>
      <w:r w:rsidR="008A1DFC"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>жутся по силам. Сначала показать</w:t>
      </w:r>
      <w:r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действия </w:t>
      </w:r>
      <w:r w:rsidR="008A1DFC"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пальчиками, а потом предложить их повторить. Терпеливо </w:t>
      </w:r>
      <w:proofErr w:type="gramStart"/>
      <w:r w:rsidR="008A1DFC"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помогать</w:t>
      </w:r>
      <w:r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ребёнку ставить</w:t>
      </w:r>
      <w:proofErr w:type="gramEnd"/>
      <w:r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пальчики как положено. Е</w:t>
      </w:r>
      <w:r w:rsidR="008A1DFC"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>сли снова не выходит – упростить игру, проработать</w:t>
      </w:r>
      <w:r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каждый этап отдельно. </w:t>
      </w:r>
    </w:p>
    <w:p w:rsidR="003952B2" w:rsidRPr="003952B2" w:rsidRDefault="003952B2" w:rsidP="00395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>3. Сопровождать</w:t>
      </w:r>
      <w:r w:rsidR="00B14BA7"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игры стихами и </w:t>
      </w:r>
      <w:proofErr w:type="spellStart"/>
      <w:r w:rsidR="00B14BA7"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>потешками</w:t>
      </w:r>
      <w:proofErr w:type="spellEnd"/>
      <w:r w:rsidR="00B14BA7"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>. Их легко сочинить на ходу, сопровождая действия или придумать движения на подходящие стихи</w:t>
      </w:r>
      <w:r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>. Побуждать</w:t>
      </w:r>
      <w:r w:rsidR="00B14BA7"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ребёнка повторять за вами отдельные слова, а затем и весь текст. 4. В играх обязательно должен поучаствовать каждый из 10-и пальчиков малыша (все вместе или поочередно). </w:t>
      </w:r>
      <w:r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</w:t>
      </w:r>
      <w:r w:rsidR="00B14BA7"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чтобы в игры вовлекались все пальчики (особенно безымянный и мизинчик – они самые ленивые). </w:t>
      </w:r>
    </w:p>
    <w:p w:rsidR="003952B2" w:rsidRPr="003952B2" w:rsidRDefault="003952B2" w:rsidP="00395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>5. Подбирать</w:t>
      </w:r>
      <w:r w:rsidR="00B14BA7"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игры, чередуя расслабление, сжатие и растяжение кисти! </w:t>
      </w:r>
    </w:p>
    <w:p w:rsidR="003952B2" w:rsidRPr="003952B2" w:rsidRDefault="003952B2" w:rsidP="00395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>6. Играть</w:t>
      </w:r>
      <w:r w:rsidR="00B14BA7"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часто, но понемногу. В пальчиковых играх, как и везде, стоит придерживаться системы и последовательности.</w:t>
      </w:r>
    </w:p>
    <w:p w:rsidR="003952B2" w:rsidRPr="003952B2" w:rsidRDefault="00B14BA7" w:rsidP="003952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52B2"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Главное условие, чтобы  был правильно </w:t>
      </w:r>
      <w:r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подобран и систематизирован речевой материал. </w:t>
      </w:r>
    </w:p>
    <w:p w:rsidR="003952B2" w:rsidRPr="003952B2" w:rsidRDefault="00B14BA7" w:rsidP="003952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Особое внимание </w:t>
      </w:r>
      <w:r w:rsidR="003952B2"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>стоит уделить</w:t>
      </w:r>
      <w:r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ознакомлению детей с </w:t>
      </w:r>
      <w:proofErr w:type="spellStart"/>
      <w:r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>потешками</w:t>
      </w:r>
      <w:proofErr w:type="spellEnd"/>
      <w:r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так как дети с удовольствием вслушиваются в звучание народной речи, улавливают стихотворный ритм, с удовольствием выполняют действия пальчиками или кистью руки, согласно содержанию </w:t>
      </w:r>
      <w:proofErr w:type="spellStart"/>
      <w:r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>потешки</w:t>
      </w:r>
      <w:proofErr w:type="spellEnd"/>
      <w:r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952B2" w:rsidRPr="003952B2" w:rsidRDefault="00B14BA7" w:rsidP="003952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Всё это </w:t>
      </w:r>
      <w:r w:rsidR="003952B2"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способствует созданию благоприятных условий</w:t>
      </w:r>
      <w:r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эмоционального контакта с детьми. Они сосредоточенно выполняют движения, улыбаются, просят повторить упражнение или игру ещё. Это чрезвычайно важный момент зарождения у ребёнка интереса к пальчиковым играм. </w:t>
      </w:r>
    </w:p>
    <w:p w:rsidR="003952B2" w:rsidRPr="003952B2" w:rsidRDefault="003952B2" w:rsidP="003952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Поскольку </w:t>
      </w:r>
      <w:r w:rsidR="00B14BA7"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словарный запас детей раннего возраста не велик, реальный мир воспринимается своеобразно. Поэтому </w:t>
      </w:r>
      <w:proofErr w:type="spellStart"/>
      <w:r w:rsidR="00B14BA7"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>потешки</w:t>
      </w:r>
      <w:proofErr w:type="spellEnd"/>
      <w:r w:rsidR="00B14BA7"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должны соответствовать уровню развития детей и интонация, с которой они произносятся, понятна детям. </w:t>
      </w:r>
    </w:p>
    <w:p w:rsidR="003952B2" w:rsidRDefault="00B14BA7" w:rsidP="003952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>Потешки</w:t>
      </w:r>
      <w:proofErr w:type="spellEnd"/>
      <w:r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>цел</w:t>
      </w:r>
      <w:r w:rsidR="003952B2"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>есообразно</w:t>
      </w:r>
      <w:r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подобрать так, чтобы в них содержалось больше разнообразных движений пальцами или кистью руки. </w:t>
      </w:r>
    </w:p>
    <w:p w:rsidR="003952B2" w:rsidRDefault="003952B2" w:rsidP="003952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>При заучивании текста</w:t>
      </w:r>
      <w:r w:rsidR="00B14BA7"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14BA7"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>потешек</w:t>
      </w:r>
      <w:proofErr w:type="spellEnd"/>
      <w:r w:rsidR="00B14BA7"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 следить</w:t>
      </w:r>
      <w:r w:rsidR="00B14BA7" w:rsidRPr="0039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произношением, интонацией, эмоциональностью. </w:t>
      </w:r>
    </w:p>
    <w:p w:rsidR="003952B2" w:rsidRDefault="003952B2" w:rsidP="003952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Правильно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52B2">
        <w:rPr>
          <w:rFonts w:ascii="Times New Roman" w:hAnsi="Times New Roman" w:cs="Times New Roman"/>
          <w:sz w:val="28"/>
          <w:szCs w:val="28"/>
        </w:rPr>
        <w:t xml:space="preserve">рганизованные </w:t>
      </w:r>
      <w:r>
        <w:rPr>
          <w:rFonts w:ascii="Times New Roman" w:hAnsi="Times New Roman" w:cs="Times New Roman"/>
          <w:sz w:val="28"/>
          <w:szCs w:val="28"/>
        </w:rPr>
        <w:t xml:space="preserve">пальчиковые </w:t>
      </w:r>
      <w:r w:rsidRPr="003952B2">
        <w:rPr>
          <w:rFonts w:ascii="Times New Roman" w:hAnsi="Times New Roman" w:cs="Times New Roman"/>
          <w:sz w:val="28"/>
          <w:szCs w:val="28"/>
        </w:rPr>
        <w:t>иг</w:t>
      </w:r>
      <w:r>
        <w:rPr>
          <w:rFonts w:ascii="Times New Roman" w:hAnsi="Times New Roman" w:cs="Times New Roman"/>
          <w:sz w:val="28"/>
          <w:szCs w:val="28"/>
        </w:rPr>
        <w:t xml:space="preserve">ры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52B2">
        <w:rPr>
          <w:rFonts w:ascii="Times New Roman" w:hAnsi="Times New Roman" w:cs="Times New Roman"/>
          <w:sz w:val="28"/>
          <w:szCs w:val="28"/>
        </w:rPr>
        <w:t>сопровождаемые речью, превращаются в св</w:t>
      </w:r>
      <w:r>
        <w:rPr>
          <w:rFonts w:ascii="Times New Roman" w:hAnsi="Times New Roman" w:cs="Times New Roman"/>
          <w:sz w:val="28"/>
          <w:szCs w:val="28"/>
        </w:rPr>
        <w:t>оеобразные маленькие спектакли.</w:t>
      </w:r>
    </w:p>
    <w:p w:rsidR="000A5F31" w:rsidRDefault="003952B2" w:rsidP="000A5F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2B2">
        <w:rPr>
          <w:rFonts w:ascii="Times New Roman" w:hAnsi="Times New Roman" w:cs="Times New Roman"/>
          <w:sz w:val="28"/>
          <w:szCs w:val="28"/>
        </w:rPr>
        <w:t>Они увлекают малышей и приносят им радость.</w:t>
      </w:r>
    </w:p>
    <w:p w:rsidR="005751E1" w:rsidRDefault="000A5F31" w:rsidP="005751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 взрослому следует помнить, что у</w:t>
      </w:r>
      <w:r w:rsidRPr="000A5F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мелыми пальчики становятся не сразу. Поэтому игры, упражнения, пальчиковые разминки </w:t>
      </w:r>
      <w:r w:rsidR="005751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должны </w:t>
      </w:r>
      <w:r w:rsidRPr="000A5F31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проводить</w:t>
      </w:r>
      <w:r w:rsidR="005751E1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Pr="000A5F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ежедневно, в детском саду и дома, во дворе, во время выездов на природу. </w:t>
      </w:r>
    </w:p>
    <w:p w:rsidR="005751E1" w:rsidRDefault="000A5F31" w:rsidP="005751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5F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время занятий </w:t>
      </w:r>
      <w:r w:rsidR="005751E1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учитывать</w:t>
      </w:r>
      <w:r w:rsidRPr="000A5F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индивидуальные особенности ребенка, его возраст, настроение, желание и возможности. То, что кажется простым для взрослых, очень сложно и трудно выполнить детям. </w:t>
      </w:r>
    </w:p>
    <w:p w:rsidR="005751E1" w:rsidRDefault="005751E1" w:rsidP="005751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Надо </w:t>
      </w:r>
      <w:r w:rsidR="000A5F31" w:rsidRPr="000A5F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0A5F31" w:rsidRPr="000A5F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заботиться о том, чтобы деятельность ребенка была успешной, — это будет подкреплять интерес 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пальчиковым </w:t>
      </w:r>
      <w:r w:rsidR="000A5F31" w:rsidRPr="000A5F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играм и занятиям. </w:t>
      </w:r>
    </w:p>
    <w:p w:rsidR="000A5F31" w:rsidRPr="000A5F31" w:rsidRDefault="005751E1" w:rsidP="005751E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Самое главное, необходимо прилагать все усилия для того, чтобы</w:t>
      </w:r>
      <w:r w:rsidR="000A5F31" w:rsidRPr="000A5F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чувство эмоциональной защищенности не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покидало</w:t>
      </w:r>
      <w:r w:rsidR="000A5F31" w:rsidRPr="000A5F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малыша ни на миг.</w:t>
      </w:r>
    </w:p>
    <w:p w:rsidR="005751E1" w:rsidRDefault="005751E1" w:rsidP="005751E1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51E1" w:rsidRDefault="005751E1" w:rsidP="005751E1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5F31" w:rsidRPr="005751E1" w:rsidRDefault="005751E1" w:rsidP="005751E1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0A5F31" w:rsidRPr="005751E1" w:rsidRDefault="000A5F31" w:rsidP="005751E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1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Бардышева</w:t>
      </w:r>
      <w:proofErr w:type="spellEnd"/>
      <w:r w:rsidRPr="0057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Т.Ю. Пальчиковые игры. – ООО «Карапуз – дидактика», 2006. </w:t>
      </w:r>
    </w:p>
    <w:p w:rsidR="000A5F31" w:rsidRPr="005751E1" w:rsidRDefault="000A5F31" w:rsidP="005751E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1E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Буцикина</w:t>
      </w:r>
      <w:proofErr w:type="spellEnd"/>
      <w:r w:rsidRPr="0057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Т.П., </w:t>
      </w:r>
      <w:proofErr w:type="spellStart"/>
      <w:r w:rsidRPr="005751E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Вартапетова</w:t>
      </w:r>
      <w:proofErr w:type="spellEnd"/>
      <w:r w:rsidRPr="0057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Г.М. Развитие общей и мелкой моторики как основа формирования </w:t>
      </w:r>
      <w:proofErr w:type="spellStart"/>
      <w:r w:rsidRPr="005751E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графомоторных</w:t>
      </w:r>
      <w:proofErr w:type="spellEnd"/>
      <w:r w:rsidRPr="0057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у младших школьников.// Логопед. – 2005. №3 </w:t>
      </w:r>
    </w:p>
    <w:p w:rsidR="000A5F31" w:rsidRPr="005751E1" w:rsidRDefault="000A5F31" w:rsidP="005751E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1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Ганичева И.В. Телесно – ориентированные подходы к </w:t>
      </w:r>
      <w:proofErr w:type="spellStart"/>
      <w:r w:rsidRPr="00575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психокоррекционной</w:t>
      </w:r>
      <w:proofErr w:type="spellEnd"/>
      <w:r w:rsidRPr="0057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развивающей работе с детьми. – М.: Книголюб, 2004. </w:t>
      </w:r>
    </w:p>
    <w:p w:rsidR="000A5F31" w:rsidRPr="005751E1" w:rsidRDefault="000A5F31" w:rsidP="005751E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1E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Крупенчук</w:t>
      </w:r>
      <w:proofErr w:type="spellEnd"/>
      <w:r w:rsidRPr="0057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 Пальчиковые игры. – СПб</w:t>
      </w:r>
      <w:proofErr w:type="gramStart"/>
      <w:r w:rsidRPr="0057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57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Издательский дом «Литера», 2007. </w:t>
      </w:r>
    </w:p>
    <w:p w:rsidR="000A5F31" w:rsidRPr="005751E1" w:rsidRDefault="000A5F31" w:rsidP="005751E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1E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57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Система коррекционной работы в логопедической группе для детей с общим недоразвитием речи. СПб</w:t>
      </w:r>
      <w:proofErr w:type="gramStart"/>
      <w:r w:rsidRPr="0057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57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2003. </w:t>
      </w:r>
    </w:p>
    <w:p w:rsidR="000A5F31" w:rsidRPr="005751E1" w:rsidRDefault="000A5F31" w:rsidP="005751E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1E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Рузина</w:t>
      </w:r>
      <w:proofErr w:type="spellEnd"/>
      <w:r w:rsidRPr="0057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 Страна пальчиковых игр. Развивающие игры для детей и </w:t>
      </w:r>
      <w:proofErr w:type="spellStart"/>
      <w:r w:rsidRPr="005751E1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взрослых</w:t>
      </w:r>
      <w:proofErr w:type="gramStart"/>
      <w:r w:rsidRPr="005751E1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575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Пб</w:t>
      </w:r>
      <w:proofErr w:type="spellEnd"/>
      <w:r w:rsidRPr="0057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2000. </w:t>
      </w:r>
    </w:p>
    <w:p w:rsidR="000A5F31" w:rsidRPr="005751E1" w:rsidRDefault="000A5F31" w:rsidP="005751E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1E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Рузина</w:t>
      </w:r>
      <w:proofErr w:type="spellEnd"/>
      <w:r w:rsidRPr="0057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 Пальчиковый </w:t>
      </w:r>
      <w:proofErr w:type="spellStart"/>
      <w:r w:rsidRPr="005751E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игротренинг</w:t>
      </w:r>
      <w:proofErr w:type="spellEnd"/>
      <w:r w:rsidRPr="0057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Санкт-Петербург, 1998. </w:t>
      </w:r>
    </w:p>
    <w:p w:rsidR="000A5F31" w:rsidRPr="005751E1" w:rsidRDefault="000A5F31" w:rsidP="005751E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Савина Л.П. Пальчиковая гимнастика для развития речи дошкольников, М., 1999. </w:t>
      </w:r>
    </w:p>
    <w:p w:rsidR="000A5F31" w:rsidRPr="005751E1" w:rsidRDefault="000A5F31" w:rsidP="005751E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Светлова И. Развиваем мелкую моторику и координацию движений рук. М., 2001.</w:t>
      </w:r>
    </w:p>
    <w:p w:rsidR="000A5F31" w:rsidRPr="005751E1" w:rsidRDefault="000A5F31" w:rsidP="005751E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1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www.boltun-spb.ru</w:t>
      </w:r>
      <w:r w:rsidRPr="0057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3839" w:rsidRPr="005751E1" w:rsidRDefault="00003839" w:rsidP="005751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51E1" w:rsidRPr="005751E1" w:rsidRDefault="005751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751E1" w:rsidRPr="005751E1" w:rsidSect="004A5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006B5"/>
    <w:multiLevelType w:val="multilevel"/>
    <w:tmpl w:val="1040D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4C5F"/>
    <w:rsid w:val="00003839"/>
    <w:rsid w:val="000A5F31"/>
    <w:rsid w:val="00236422"/>
    <w:rsid w:val="00287D6B"/>
    <w:rsid w:val="003952B2"/>
    <w:rsid w:val="004A51F7"/>
    <w:rsid w:val="00543E47"/>
    <w:rsid w:val="005751E1"/>
    <w:rsid w:val="006765F3"/>
    <w:rsid w:val="00702C40"/>
    <w:rsid w:val="0080724B"/>
    <w:rsid w:val="008A1DFC"/>
    <w:rsid w:val="00AD61E0"/>
    <w:rsid w:val="00B14BA7"/>
    <w:rsid w:val="00E3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lenovo</cp:lastModifiedBy>
  <cp:revision>7</cp:revision>
  <dcterms:created xsi:type="dcterms:W3CDTF">2018-04-02T11:17:00Z</dcterms:created>
  <dcterms:modified xsi:type="dcterms:W3CDTF">2018-04-13T08:47:00Z</dcterms:modified>
</cp:coreProperties>
</file>