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34" w:rsidRDefault="00563B34" w:rsidP="00563B3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563B34" w:rsidRDefault="00563B34" w:rsidP="00563B34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                            </w:t>
      </w:r>
    </w:p>
    <w:p w:rsidR="00563B34" w:rsidRDefault="00563B34" w:rsidP="00563B34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01.02.2018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63B34" w:rsidRDefault="00563B34" w:rsidP="00563B34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563B34" w:rsidRDefault="00563B34" w:rsidP="00563B34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5</w:t>
      </w:r>
    </w:p>
    <w:p w:rsidR="00563B34" w:rsidRDefault="00563B34" w:rsidP="00563B34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–2</w:t>
      </w:r>
    </w:p>
    <w:p w:rsidR="00563B34" w:rsidRDefault="00563B34" w:rsidP="00563B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563B34" w:rsidRDefault="00563B34" w:rsidP="00563B34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муниципального задания за 2017г.</w:t>
      </w:r>
    </w:p>
    <w:p w:rsidR="00563B34" w:rsidRDefault="00563B34" w:rsidP="00563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распределении стимулирующей части фонда оплаты труда МДОУ «Детский сад № 17 с. Пушкарное» вновь принятому сотруднику на период с 01.02.2018 г. по 31.08.2018 г.</w:t>
      </w:r>
    </w:p>
    <w:p w:rsidR="00563B34" w:rsidRDefault="00563B34" w:rsidP="00563B34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63B34" w:rsidRDefault="00563B34" w:rsidP="00563B3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слушали заведующего МДОУ Осадчева И.С. с информацией об исполнении муниципального задания на 2017г. (прилагается)</w:t>
      </w:r>
    </w:p>
    <w:p w:rsidR="00563B34" w:rsidRDefault="00563B34" w:rsidP="00563B3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информацию к сведению.</w:t>
      </w:r>
    </w:p>
    <w:p w:rsidR="00563B34" w:rsidRDefault="00563B34" w:rsidP="00563B3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выступила Немсадзе Алена Викторовна, которая сообщила, что согласно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распределении стимулирующей части фонда оплаты труда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</w:p>
    <w:p w:rsidR="00563B34" w:rsidRDefault="00563B34" w:rsidP="00563B3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Белгородского района Белгородской области»,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вновь принятых работников, работников, вышедших из отпуска по уходу за ребенком, а также работников, перешедших с одной должности на другую (в разных категориях персонала) стимулирующая часть по результатам труда может быть определена по итогам работы за отработанный месяц, </w:t>
      </w:r>
      <w:r>
        <w:rPr>
          <w:rFonts w:ascii="Times New Roman" w:hAnsi="Times New Roman" w:cs="Times New Roman"/>
          <w:sz w:val="28"/>
          <w:szCs w:val="28"/>
        </w:rPr>
        <w:t xml:space="preserve"> предложила установить вновь принятому работнику Алексеевой М.Н., медицинской сестре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11 баллам. </w:t>
      </w:r>
      <w:proofErr w:type="gramEnd"/>
    </w:p>
    <w:p w:rsidR="00563B34" w:rsidRDefault="00563B34" w:rsidP="00563B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sz w:val="28"/>
          <w:szCs w:val="28"/>
        </w:rPr>
        <w:t xml:space="preserve">Осадчева И.С. с предложением утвердить Алексеевой Марине Николаевне, медицинской сестре,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 на период с 01.02.2018 г. по 31.08.2018 г.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11 баллам.</w:t>
      </w:r>
    </w:p>
    <w:p w:rsidR="00563B34" w:rsidRDefault="00563B34" w:rsidP="0056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Голосовали: </w:t>
      </w:r>
    </w:p>
    <w:p w:rsidR="00563B34" w:rsidRDefault="00563B34" w:rsidP="00563B3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5; против – 0;  воздержались – 0.</w:t>
      </w:r>
    </w:p>
    <w:p w:rsidR="00563B34" w:rsidRDefault="00563B34" w:rsidP="00563B34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63B34" w:rsidRDefault="00563B34" w:rsidP="00563B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Алексеевой Марине Николаевне, медицинской сестре,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 на период с 01.02.2018 г. по 31.08.2018 г.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11 баллам.</w:t>
      </w:r>
    </w:p>
    <w:p w:rsidR="00563B34" w:rsidRDefault="00563B34" w:rsidP="00563B3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                                           Немсадзе А.В.</w:t>
      </w:r>
    </w:p>
    <w:p w:rsidR="00563B34" w:rsidRDefault="00563B34" w:rsidP="00563B3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359"/>
    <w:multiLevelType w:val="multilevel"/>
    <w:tmpl w:val="362222E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3B34"/>
    <w:rsid w:val="00563B34"/>
    <w:rsid w:val="007D10C3"/>
    <w:rsid w:val="00F0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4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ДОУ-17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2018-02-28T12:50:00Z</dcterms:created>
  <dcterms:modified xsi:type="dcterms:W3CDTF">2018-02-28T12:51:00Z</dcterms:modified>
</cp:coreProperties>
</file>